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86" w:rsidRPr="00232B86" w:rsidRDefault="00232B86" w:rsidP="00232B86">
      <w:pPr>
        <w:jc w:val="center"/>
        <w:rPr>
          <w:b/>
        </w:rPr>
      </w:pPr>
      <w:r w:rsidRPr="00232B86">
        <w:rPr>
          <w:b/>
        </w:rPr>
        <w:t>Parklands Medical Practice</w:t>
      </w:r>
    </w:p>
    <w:p w:rsidR="00232B86" w:rsidRPr="00232B86" w:rsidRDefault="00232B86" w:rsidP="00232B86">
      <w:pPr>
        <w:jc w:val="center"/>
        <w:rPr>
          <w:b/>
        </w:rPr>
      </w:pPr>
      <w:r w:rsidRPr="00232B86">
        <w:rPr>
          <w:b/>
        </w:rPr>
        <w:t>Patient Participation Group meeting</w:t>
      </w:r>
    </w:p>
    <w:p w:rsidR="00881146" w:rsidRPr="00232B86" w:rsidRDefault="00CD7CF0" w:rsidP="00232B86">
      <w:pPr>
        <w:jc w:val="center"/>
        <w:rPr>
          <w:b/>
        </w:rPr>
      </w:pPr>
      <w:r w:rsidRPr="00232B86">
        <w:rPr>
          <w:b/>
        </w:rPr>
        <w:t>PPG Minutes 7</w:t>
      </w:r>
      <w:r w:rsidRPr="00232B86">
        <w:rPr>
          <w:b/>
          <w:vertAlign w:val="superscript"/>
        </w:rPr>
        <w:t>th</w:t>
      </w:r>
      <w:r w:rsidRPr="00232B86">
        <w:rPr>
          <w:b/>
        </w:rPr>
        <w:t xml:space="preserve"> July 2014</w:t>
      </w:r>
    </w:p>
    <w:p w:rsidR="00CD7CF0" w:rsidRDefault="00CD7CF0"/>
    <w:p w:rsidR="00CD7CF0" w:rsidRDefault="00CD7CF0">
      <w:r w:rsidRPr="00232B86">
        <w:rPr>
          <w:b/>
        </w:rPr>
        <w:t>Apologises</w:t>
      </w:r>
      <w:r>
        <w:t>:  FP AB</w:t>
      </w:r>
    </w:p>
    <w:p w:rsidR="00CD7CF0" w:rsidRDefault="00CD7CF0">
      <w:r w:rsidRPr="00232B86">
        <w:rPr>
          <w:b/>
        </w:rPr>
        <w:t>Present</w:t>
      </w:r>
      <w:r>
        <w:t xml:space="preserve">: IT </w:t>
      </w:r>
      <w:proofErr w:type="gramStart"/>
      <w:r>
        <w:t>CH  JG</w:t>
      </w:r>
      <w:proofErr w:type="gramEnd"/>
      <w:r>
        <w:t xml:space="preserve"> JD CD DW JL </w:t>
      </w:r>
      <w:r w:rsidR="00232B86">
        <w:t>GF</w:t>
      </w:r>
    </w:p>
    <w:p w:rsidR="00232B86" w:rsidRDefault="00232B86"/>
    <w:p w:rsidR="00CD7CF0" w:rsidRDefault="00232B86">
      <w:r w:rsidRPr="00232B86">
        <w:rPr>
          <w:b/>
        </w:rPr>
        <w:t>GP Appointment waiting times</w:t>
      </w:r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r w:rsidR="00CD7CF0">
        <w:t>JG</w:t>
      </w:r>
      <w:proofErr w:type="gramEnd"/>
      <w:r w:rsidR="00CD7CF0">
        <w:t xml:space="preserve"> brought an article in the T &amp; A ‘waiting times’ to the groups attention , IT discussed the challenge presented by funding cuts. IT said we wanted to manage demand </w:t>
      </w:r>
      <w:proofErr w:type="gramStart"/>
      <w:r w:rsidR="00CD7CF0">
        <w:t>better,</w:t>
      </w:r>
      <w:proofErr w:type="gramEnd"/>
      <w:r w:rsidR="00CD7CF0">
        <w:t xml:space="preserve"> also we had been involved in a CCG audit programme re appointment requests.</w:t>
      </w:r>
      <w:r>
        <w:t xml:space="preserve">  Work identifying good practice is ongoing.  </w:t>
      </w:r>
      <w:r w:rsidR="00CD7CF0">
        <w:t xml:space="preserve"> IT shared the GPs were in the early stages of </w:t>
      </w:r>
      <w:proofErr w:type="gramStart"/>
      <w:r w:rsidR="00CD7CF0">
        <w:t>considering  rapid</w:t>
      </w:r>
      <w:proofErr w:type="gramEnd"/>
      <w:r w:rsidR="00CD7CF0">
        <w:t xml:space="preserve"> access appointments.</w:t>
      </w:r>
    </w:p>
    <w:p w:rsidR="00CD7CF0" w:rsidRDefault="00CD7CF0"/>
    <w:p w:rsidR="00232B86" w:rsidRDefault="00CD7CF0">
      <w:pPr>
        <w:rPr>
          <w:b/>
        </w:rPr>
      </w:pPr>
      <w:r w:rsidRPr="00232B86">
        <w:rPr>
          <w:b/>
        </w:rPr>
        <w:t>PPG DES Action Plan</w:t>
      </w:r>
      <w:r w:rsidR="00232B86">
        <w:rPr>
          <w:b/>
        </w:rPr>
        <w:t xml:space="preserve"> -  </w:t>
      </w:r>
    </w:p>
    <w:p w:rsidR="00B31938" w:rsidRDefault="00232B86">
      <w:r>
        <w:rPr>
          <w:b/>
        </w:rPr>
        <w:t xml:space="preserve">Priority 1 – encouraging feedback from ‘hard to reach’ patients </w:t>
      </w:r>
      <w:proofErr w:type="gramStart"/>
      <w:r>
        <w:rPr>
          <w:b/>
        </w:rPr>
        <w:t xml:space="preserve">-  </w:t>
      </w:r>
      <w:r w:rsidR="00CD7CF0">
        <w:t>IT</w:t>
      </w:r>
      <w:proofErr w:type="gramEnd"/>
      <w:r w:rsidR="00CD7CF0">
        <w:t xml:space="preserve"> circulated the action plan and discussion took place around the plan.</w:t>
      </w:r>
      <w:r>
        <w:t xml:space="preserve">  The agreed hard to reach groups are young people and the various Eastern European groups of patients.</w:t>
      </w:r>
    </w:p>
    <w:p w:rsidR="00B31938" w:rsidRDefault="00B31938">
      <w:r w:rsidRPr="00B31938">
        <w:rPr>
          <w:i/>
        </w:rPr>
        <w:t>Young people</w:t>
      </w:r>
      <w:r>
        <w:t xml:space="preserve"> – The practice are going to be working with </w:t>
      </w:r>
      <w:proofErr w:type="spellStart"/>
      <w:r>
        <w:t>Barnardos</w:t>
      </w:r>
      <w:proofErr w:type="spellEnd"/>
      <w:r>
        <w:t xml:space="preserve"> and </w:t>
      </w:r>
      <w:proofErr w:type="spellStart"/>
      <w:r>
        <w:t>Healthwatch</w:t>
      </w:r>
      <w:proofErr w:type="spellEnd"/>
      <w:r>
        <w:t xml:space="preserve"> on a project which will hopefully encourage improvements in engagement from our younger population of patients.  </w:t>
      </w:r>
    </w:p>
    <w:p w:rsidR="00B31938" w:rsidRDefault="00B31938">
      <w:r w:rsidRPr="00B31938">
        <w:rPr>
          <w:i/>
        </w:rPr>
        <w:t>Eastern European Patients</w:t>
      </w:r>
      <w:r>
        <w:t xml:space="preserve"> </w:t>
      </w:r>
      <w:proofErr w:type="gramStart"/>
      <w:r>
        <w:t xml:space="preserve">- </w:t>
      </w:r>
      <w:r w:rsidR="00CD7CF0">
        <w:t xml:space="preserve"> IT</w:t>
      </w:r>
      <w:proofErr w:type="gramEnd"/>
      <w:r w:rsidR="00CD7CF0">
        <w:t xml:space="preserve"> explained</w:t>
      </w:r>
      <w:r>
        <w:t xml:space="preserve"> that, at the last time of counting, </w:t>
      </w:r>
      <w:r w:rsidR="00CD7CF0">
        <w:t xml:space="preserve">there were 47 spoken  languages at Park Road. </w:t>
      </w:r>
    </w:p>
    <w:tbl>
      <w:tblPr>
        <w:tblW w:w="9660" w:type="dxa"/>
        <w:tblInd w:w="93" w:type="dxa"/>
        <w:tblLook w:val="04A0"/>
      </w:tblPr>
      <w:tblGrid>
        <w:gridCol w:w="9876"/>
      </w:tblGrid>
      <w:tr w:rsidR="00B31938" w:rsidRPr="00B31938" w:rsidTr="00B31938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38" w:rsidRDefault="00B31938" w:rsidP="00881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 practice has made a bid to be part of the Practice Health Champion project – this aims to identify and train volunteer patients to work in the practice.  If successful we have already identified a “conversation group”</w:t>
            </w:r>
            <w:r w:rsidR="007B147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an appropriate first project.  This would hopefully promote better spoken English and raise awareness of NHS services and structure.</w:t>
            </w:r>
          </w:p>
          <w:p w:rsidR="00213E48" w:rsidRDefault="00213E48" w:rsidP="00881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tbl>
            <w:tblPr>
              <w:tblW w:w="9660" w:type="dxa"/>
              <w:tblLook w:val="04A0"/>
            </w:tblPr>
            <w:tblGrid>
              <w:gridCol w:w="9660"/>
            </w:tblGrid>
            <w:tr w:rsidR="00213E48" w:rsidRPr="00213E48" w:rsidTr="00213E48">
              <w:trPr>
                <w:trHeight w:val="300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E48" w:rsidRDefault="00213E48" w:rsidP="00213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13E48">
                    <w:rPr>
                      <w:rFonts w:ascii="Calibri" w:eastAsia="Times New Roman" w:hAnsi="Calibri" w:cs="Times New Roman"/>
                      <w:i/>
                      <w:color w:val="000000"/>
                      <w:lang w:eastAsia="en-GB"/>
                    </w:rPr>
                    <w:t xml:space="preserve">Other ideas </w:t>
                  </w:r>
                  <w:r>
                    <w:rPr>
                      <w:rFonts w:ascii="Calibri" w:eastAsia="Times New Roman" w:hAnsi="Calibri" w:cs="Times New Roman"/>
                      <w:i/>
                      <w:color w:val="000000"/>
                      <w:lang w:eastAsia="en-GB"/>
                    </w:rPr>
                    <w:t xml:space="preserve"> for Health Champions </w:t>
                  </w:r>
                  <w:r w:rsidRPr="00213E48">
                    <w:rPr>
                      <w:rFonts w:ascii="Calibri" w:eastAsia="Times New Roman" w:hAnsi="Calibri" w:cs="Times New Roman"/>
                      <w:i/>
                      <w:color w:val="000000"/>
                      <w:lang w:eastAsia="en-GB"/>
                    </w:rPr>
                    <w:t>include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:</w:t>
                  </w:r>
                </w:p>
                <w:p w:rsidR="00213E48" w:rsidRPr="00213E48" w:rsidRDefault="00213E48" w:rsidP="00213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13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conversation classes</w:t>
                  </w:r>
                </w:p>
              </w:tc>
            </w:tr>
            <w:tr w:rsidR="00213E48" w:rsidRPr="00213E48" w:rsidTr="00213E48">
              <w:trPr>
                <w:trHeight w:val="300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E48" w:rsidRPr="00213E48" w:rsidRDefault="00213E48" w:rsidP="00213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13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translator group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– GF volunteered to deliver Spanish translation</w:t>
                  </w:r>
                </w:p>
              </w:tc>
            </w:tr>
            <w:tr w:rsidR="00213E48" w:rsidRPr="00213E48" w:rsidTr="00213E48">
              <w:trPr>
                <w:trHeight w:val="300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E48" w:rsidRPr="00213E48" w:rsidRDefault="00213E48" w:rsidP="00213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13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befriending</w:t>
                  </w:r>
                </w:p>
              </w:tc>
            </w:tr>
            <w:tr w:rsidR="00213E48" w:rsidRPr="00213E48" w:rsidTr="00213E48">
              <w:trPr>
                <w:trHeight w:val="300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E48" w:rsidRPr="00213E48" w:rsidRDefault="00213E48" w:rsidP="00213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13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weight management</w:t>
                  </w:r>
                </w:p>
              </w:tc>
            </w:tr>
            <w:tr w:rsidR="00213E48" w:rsidRPr="00213E48" w:rsidTr="00213E48">
              <w:trPr>
                <w:trHeight w:val="300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E48" w:rsidRPr="00213E48" w:rsidRDefault="00213E48" w:rsidP="00213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13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flu uptake</w:t>
                  </w:r>
                </w:p>
              </w:tc>
            </w:tr>
            <w:tr w:rsidR="00213E48" w:rsidRPr="00213E48" w:rsidTr="00213E48">
              <w:trPr>
                <w:trHeight w:val="300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E48" w:rsidRPr="00213E48" w:rsidRDefault="00213E48" w:rsidP="00213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213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smear</w:t>
                  </w:r>
                  <w:proofErr w:type="gramEnd"/>
                  <w:r w:rsidRPr="00213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letter (from community imam)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– JG volunteered to be involved in this area.</w:t>
                  </w:r>
                </w:p>
              </w:tc>
            </w:tr>
            <w:tr w:rsidR="00213E48" w:rsidRPr="00213E48" w:rsidTr="00213E48">
              <w:trPr>
                <w:trHeight w:val="300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E48" w:rsidRPr="00213E48" w:rsidRDefault="00213E48" w:rsidP="00213E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13E4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anxiety </w:t>
                  </w:r>
                </w:p>
              </w:tc>
            </w:tr>
          </w:tbl>
          <w:p w:rsidR="00213E48" w:rsidRDefault="00213E48" w:rsidP="00881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B1472" w:rsidRDefault="007B1472" w:rsidP="00881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B1472" w:rsidRDefault="007B1472" w:rsidP="00881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It will attend a cultural awareness workshop on 14/07/14.  This is a series of 6 covering 6 different Eastern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European cultures.</w:t>
            </w:r>
            <w:r w:rsidR="0088114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The first workshop is the Polish community.</w:t>
            </w:r>
          </w:p>
          <w:p w:rsidR="007B1472" w:rsidRDefault="007B1472" w:rsidP="008811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B1472" w:rsidRDefault="007B1472" w:rsidP="007B1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B1472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Travelling Community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Frequently identified at highest risk of not engaging with health services.  The practice already has a small group who have relaxed </w:t>
            </w:r>
            <w:r w:rsidR="00881146">
              <w:rPr>
                <w:rFonts w:ascii="Calibri" w:eastAsia="Times New Roman" w:hAnsi="Calibri" w:cs="Times New Roman"/>
                <w:color w:val="000000"/>
                <w:lang w:eastAsia="en-GB"/>
              </w:rPr>
              <w:t>registrations to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ensure the children in the group are looked after.  The practice will look to develop a small qualitative feedback form to educate this group re access etc.  Will hopefully help practice understand groups needs to try and tailor care.</w:t>
            </w:r>
          </w:p>
          <w:p w:rsidR="00881146" w:rsidRDefault="00881146" w:rsidP="007B1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124BC" w:rsidRDefault="009124BC" w:rsidP="007B14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:rsidR="009124BC" w:rsidRDefault="009124BC" w:rsidP="007B14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:rsidR="009124BC" w:rsidRDefault="009124BC" w:rsidP="007B14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:rsidR="00881146" w:rsidRDefault="00881146" w:rsidP="007B1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114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Priority 2 – Increasing levels of feedback across all patient groups and demographics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-  </w:t>
            </w:r>
            <w:r w:rsidR="009124BC">
              <w:rPr>
                <w:rFonts w:ascii="Calibri" w:eastAsia="Times New Roman" w:hAnsi="Calibri" w:cs="Times New Roman"/>
                <w:color w:val="000000"/>
                <w:lang w:eastAsia="en-GB"/>
              </w:rPr>
              <w:t>Practice</w:t>
            </w:r>
            <w:proofErr w:type="gramEnd"/>
            <w:r w:rsidR="009124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have suggestion boxes in both reception areas.</w:t>
            </w:r>
          </w:p>
          <w:p w:rsidR="009124BC" w:rsidRDefault="009124BC" w:rsidP="007B1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124BC" w:rsidRDefault="009124BC" w:rsidP="007B1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 practice will develop an ‘E-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’ strategy re newsletter style communication via email addresses which are now recordable on the clinical system.  The practice will encourage greater use of website/ online booking etc-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encourage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feedback from patients who attend infrequently.</w:t>
            </w:r>
          </w:p>
          <w:p w:rsidR="009124BC" w:rsidRDefault="009124BC" w:rsidP="007B1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124BC" w:rsidRPr="00B31938" w:rsidRDefault="009124BC" w:rsidP="007B1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“Feedback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”  will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be added as a regular item to the agenda for weekly practice meetings.</w:t>
            </w:r>
          </w:p>
        </w:tc>
      </w:tr>
      <w:tr w:rsidR="00B31938" w:rsidRPr="00B31938" w:rsidTr="00B31938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38" w:rsidRDefault="00B31938" w:rsidP="00B31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881146" w:rsidRDefault="00881146" w:rsidP="00B31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124BC" w:rsidRDefault="009124BC" w:rsidP="00B31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24B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Priority 3 – Improve patient experience (</w:t>
            </w:r>
            <w:proofErr w:type="spellStart"/>
            <w:r w:rsidRPr="009124B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esp</w:t>
            </w:r>
            <w:proofErr w:type="spellEnd"/>
            <w:r w:rsidRPr="009124B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9124B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Buttershaw</w:t>
            </w:r>
            <w:proofErr w:type="spellEnd"/>
            <w:r w:rsidRPr="009124B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Lane)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Customer care training has been identified as a necessity.</w:t>
            </w:r>
          </w:p>
          <w:p w:rsidR="009124BC" w:rsidRDefault="009124BC" w:rsidP="00B31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124BC" w:rsidRDefault="009124BC" w:rsidP="00B31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practice is part of a steering group looking to develop a brief for specific reception staff customer care training for both local CCG’s – 2 receptionists and 2 patients will accompany the Business Manager to the next meeting. </w:t>
            </w:r>
          </w:p>
          <w:p w:rsidR="009124BC" w:rsidRDefault="009124BC" w:rsidP="00B31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124BC" w:rsidRDefault="009124BC" w:rsidP="00B31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reception team has been restructured from 10 down to 9 members.  Full team will now work across both sites with occasional swapping for holiday and sickness cover.  </w:t>
            </w:r>
          </w:p>
          <w:p w:rsidR="009124BC" w:rsidRPr="00B31938" w:rsidRDefault="009124BC" w:rsidP="00B31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31938" w:rsidRPr="00B31938" w:rsidTr="00B31938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38" w:rsidRPr="00B31938" w:rsidRDefault="009124BC" w:rsidP="00B3384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3849">
              <w:rPr>
                <w:i/>
              </w:rPr>
              <w:t>Consulting patients on proposed waiting room development</w:t>
            </w:r>
            <w:r>
              <w:t xml:space="preserve"> - The meeting then moved to the upstairs waiting area and discussion took place re the</w:t>
            </w:r>
            <w:r w:rsidR="00B33849">
              <w:t xml:space="preserve"> </w:t>
            </w:r>
            <w:r>
              <w:t xml:space="preserve">proposed changes to the layout of the reception and waiting area.  IT specifically discussed how </w:t>
            </w:r>
            <w:r w:rsidR="00B33849">
              <w:t>the group felt</w:t>
            </w:r>
            <w:r>
              <w:t xml:space="preserve"> we should consult with BL patients in particular.  </w:t>
            </w:r>
            <w:r w:rsidR="00B33849">
              <w:t>DW thought it was a waste of time and resource as pts just want to see clinicians quickly – don’t really consider the reception space.  JG agreed stating that a new building was a better option than remodelling the existing building.   Group happy for practice to use any combination of posters, flipcharts, website etc to consult if we think it is worth going ahead.</w:t>
            </w:r>
          </w:p>
        </w:tc>
      </w:tr>
    </w:tbl>
    <w:p w:rsidR="00FB57E2" w:rsidRPr="00B33849" w:rsidRDefault="00B33849">
      <w:pPr>
        <w:rPr>
          <w:b/>
        </w:rPr>
      </w:pPr>
      <w:r>
        <w:rPr>
          <w:b/>
        </w:rPr>
        <w:t>Action plan was approved by the group.</w:t>
      </w:r>
    </w:p>
    <w:p w:rsidR="00FB57E2" w:rsidRDefault="00FB57E2"/>
    <w:p w:rsidR="00FB57E2" w:rsidRDefault="00FB57E2">
      <w:r w:rsidRPr="00B33849">
        <w:rPr>
          <w:b/>
        </w:rPr>
        <w:t>Over 75 and unplanned admissions DES</w:t>
      </w:r>
      <w:r w:rsidR="00213E48">
        <w:rPr>
          <w:b/>
        </w:rPr>
        <w:t xml:space="preserve"> (UAD)</w:t>
      </w:r>
      <w:r w:rsidR="00B33849">
        <w:rPr>
          <w:b/>
        </w:rPr>
        <w:t xml:space="preserve"> </w:t>
      </w:r>
      <w:r w:rsidR="00213E48">
        <w:rPr>
          <w:b/>
        </w:rPr>
        <w:t>–</w:t>
      </w:r>
      <w:r w:rsidR="00B33849">
        <w:rPr>
          <w:b/>
        </w:rPr>
        <w:t xml:space="preserve"> </w:t>
      </w:r>
      <w:r w:rsidR="00213E48">
        <w:t>We have 800 &gt;75s and approx 160 patients on the unplanned admissions register.  Le</w:t>
      </w:r>
      <w:r w:rsidR="00C96ED7">
        <w:t>t</w:t>
      </w:r>
      <w:r w:rsidR="00213E48">
        <w:t>ters to &gt;75 advising of accountable GP have now being posted.  Letters and care plans for pts on UAD register will be posted before the end of July</w:t>
      </w:r>
    </w:p>
    <w:p w:rsidR="00FB57E2" w:rsidRDefault="00FB57E2">
      <w:r>
        <w:t>Meeting closed at 7pm</w:t>
      </w:r>
    </w:p>
    <w:p w:rsidR="00213E48" w:rsidRDefault="00213E48"/>
    <w:p w:rsidR="00213E48" w:rsidRDefault="00213E48">
      <w:r>
        <w:t>Next meeting:  Monday 29</w:t>
      </w:r>
      <w:r w:rsidRPr="00213E48">
        <w:rPr>
          <w:vertAlign w:val="superscript"/>
        </w:rPr>
        <w:t>th</w:t>
      </w:r>
      <w:r>
        <w:t xml:space="preserve"> September 6-7pm at Park Road Surgery</w:t>
      </w:r>
    </w:p>
    <w:sectPr w:rsidR="00213E48" w:rsidSect="00A62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CF0"/>
    <w:rsid w:val="00163F9D"/>
    <w:rsid w:val="00213E48"/>
    <w:rsid w:val="00232B86"/>
    <w:rsid w:val="005E57D4"/>
    <w:rsid w:val="007B1472"/>
    <w:rsid w:val="00881146"/>
    <w:rsid w:val="009124BC"/>
    <w:rsid w:val="00A62E29"/>
    <w:rsid w:val="00AB3FE9"/>
    <w:rsid w:val="00B31938"/>
    <w:rsid w:val="00B33849"/>
    <w:rsid w:val="00C96ED7"/>
    <w:rsid w:val="00CD4298"/>
    <w:rsid w:val="00CD7CF0"/>
    <w:rsid w:val="00FB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HoldsworthC</dc:creator>
  <cp:lastModifiedBy>ian taylor</cp:lastModifiedBy>
  <cp:revision>4</cp:revision>
  <dcterms:created xsi:type="dcterms:W3CDTF">2014-07-22T10:39:00Z</dcterms:created>
  <dcterms:modified xsi:type="dcterms:W3CDTF">2014-09-23T12:50:00Z</dcterms:modified>
</cp:coreProperties>
</file>